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7A46" w14:textId="77777777" w:rsidR="007A72E8" w:rsidRDefault="007A72E8">
      <w:pPr>
        <w:rPr>
          <w:rFonts w:ascii="Verdana" w:eastAsia="Verdana" w:hAnsi="Verdana" w:cs="Verdana"/>
          <w:b/>
          <w:bCs/>
          <w:sz w:val="22"/>
          <w:szCs w:val="22"/>
          <w:u w:val="single"/>
        </w:rPr>
      </w:pPr>
    </w:p>
    <w:p w14:paraId="26688215" w14:textId="77777777" w:rsidR="007A72E8" w:rsidRDefault="00000000">
      <w:pPr>
        <w:rPr>
          <w:rStyle w:val="Ohne"/>
          <w:rFonts w:ascii="Verdana" w:eastAsia="Verdana" w:hAnsi="Verdana" w:cs="Verdana"/>
          <w:sz w:val="22"/>
          <w:szCs w:val="22"/>
        </w:rPr>
      </w:pPr>
      <w:r>
        <w:rPr>
          <w:rFonts w:ascii="Verdana" w:hAnsi="Verdana"/>
          <w:b/>
          <w:bCs/>
          <w:sz w:val="22"/>
          <w:szCs w:val="22"/>
          <w:u w:val="single"/>
        </w:rPr>
        <w:t>Pressetext: Golden Hill_Herbst_2024:</w:t>
      </w:r>
      <w:r>
        <w:rPr>
          <w:rFonts w:ascii="Verdana" w:eastAsia="Verdana" w:hAnsi="Verdana" w:cs="Verdana"/>
          <w:b/>
          <w:bCs/>
          <w:sz w:val="22"/>
          <w:szCs w:val="22"/>
          <w:u w:val="single"/>
        </w:rPr>
        <w:br/>
      </w:r>
      <w:r>
        <w:rPr>
          <w:rFonts w:ascii="Verdana" w:hAnsi="Verdana"/>
          <w:sz w:val="22"/>
          <w:szCs w:val="22"/>
        </w:rPr>
        <w:t xml:space="preserve">Zeichen: 2.226 / Honorarfreier Abdruck / Fotos zum Download auf </w:t>
      </w:r>
      <w:hyperlink r:id="rId6" w:history="1">
        <w:r>
          <w:rPr>
            <w:rStyle w:val="Hyperlink0"/>
            <w:rFonts w:eastAsia="Arial Unicode MS" w:cs="Arial Unicode MS"/>
          </w:rPr>
          <w:t>www.comma.info</w:t>
        </w:r>
      </w:hyperlink>
    </w:p>
    <w:p w14:paraId="12533161" w14:textId="77777777" w:rsidR="007A72E8" w:rsidRDefault="007A72E8">
      <w:pPr>
        <w:spacing w:line="360" w:lineRule="auto"/>
        <w:rPr>
          <w:rStyle w:val="Ohne"/>
          <w:rFonts w:ascii="Verdana" w:eastAsia="Verdana" w:hAnsi="Verdana" w:cs="Verdana"/>
          <w:b/>
          <w:bCs/>
          <w:sz w:val="22"/>
          <w:szCs w:val="22"/>
          <w:u w:val="single"/>
        </w:rPr>
      </w:pPr>
    </w:p>
    <w:p w14:paraId="1C9A103C" w14:textId="165A7EAD" w:rsidR="007A72E8" w:rsidRDefault="00000000">
      <w:pPr>
        <w:spacing w:line="360" w:lineRule="auto"/>
        <w:jc w:val="center"/>
        <w:rPr>
          <w:rStyle w:val="Ohne"/>
          <w:rFonts w:ascii="Verdana" w:eastAsia="Verdana" w:hAnsi="Verdana" w:cs="Verdana"/>
          <w:b/>
          <w:bCs/>
          <w:sz w:val="22"/>
          <w:szCs w:val="22"/>
        </w:rPr>
      </w:pPr>
      <w:r>
        <w:rPr>
          <w:rStyle w:val="Ohne"/>
          <w:rFonts w:ascii="Verdana" w:hAnsi="Verdana"/>
        </w:rPr>
        <w:t>„</w:t>
      </w:r>
      <w:r>
        <w:rPr>
          <w:rStyle w:val="Ohne"/>
          <w:rFonts w:ascii="Verdana" w:hAnsi="Verdana"/>
          <w:b/>
          <w:bCs/>
          <w:sz w:val="22"/>
          <w:szCs w:val="22"/>
        </w:rPr>
        <w:t xml:space="preserve">Purer Luxus und ein Stück vom Paradies“ – so beschreiben viele Gäste die Golden Hill Country Chalets &amp; </w:t>
      </w:r>
      <w:proofErr w:type="spellStart"/>
      <w:r>
        <w:rPr>
          <w:rStyle w:val="Ohne"/>
          <w:rFonts w:ascii="Verdana" w:hAnsi="Verdana"/>
          <w:b/>
          <w:bCs/>
          <w:sz w:val="22"/>
          <w:szCs w:val="22"/>
        </w:rPr>
        <w:t>Suites</w:t>
      </w:r>
      <w:proofErr w:type="spellEnd"/>
      <w:r>
        <w:rPr>
          <w:rStyle w:val="Ohne"/>
          <w:rFonts w:ascii="Verdana" w:hAnsi="Verdana"/>
          <w:b/>
          <w:bCs/>
          <w:sz w:val="22"/>
          <w:szCs w:val="22"/>
        </w:rPr>
        <w:t xml:space="preserve"> in der Südsteiermark. Vor allem zur goldenen Jahreszeit atmet die Seele an diesem Sehnsuchtsort</w:t>
      </w:r>
      <w:r>
        <w:rPr>
          <w:rStyle w:val="Ohne"/>
          <w:rFonts w:ascii="Verdana" w:hAnsi="Verdana"/>
          <w:b/>
          <w:bCs/>
          <w:color w:val="FF0000"/>
          <w:sz w:val="22"/>
          <w:szCs w:val="22"/>
          <w:u w:color="FF0000"/>
        </w:rPr>
        <w:t xml:space="preserve"> </w:t>
      </w:r>
      <w:r>
        <w:rPr>
          <w:rStyle w:val="Ohne"/>
          <w:rFonts w:ascii="Verdana" w:hAnsi="Verdana"/>
          <w:b/>
          <w:bCs/>
          <w:sz w:val="22"/>
          <w:szCs w:val="22"/>
          <w:u w:color="FF0000"/>
        </w:rPr>
        <w:t>–</w:t>
      </w:r>
      <w:r w:rsidR="0086715E">
        <w:rPr>
          <w:rStyle w:val="Ohne"/>
          <w:rFonts w:ascii="Verdana" w:hAnsi="Verdana"/>
          <w:b/>
          <w:bCs/>
          <w:sz w:val="22"/>
          <w:szCs w:val="22"/>
          <w:u w:color="FF0000"/>
        </w:rPr>
        <w:t xml:space="preserve"> </w:t>
      </w:r>
      <w:r>
        <w:rPr>
          <w:rStyle w:val="Ohne"/>
          <w:rFonts w:ascii="Verdana" w:hAnsi="Verdana"/>
          <w:b/>
          <w:bCs/>
          <w:sz w:val="22"/>
          <w:szCs w:val="22"/>
          <w:u w:color="FF0000"/>
        </w:rPr>
        <w:t>ausgezeichnet mit dem Falstaff SPA-Award –</w:t>
      </w:r>
      <w:r>
        <w:rPr>
          <w:rStyle w:val="Ohne"/>
          <w:rFonts w:ascii="Verdana" w:hAnsi="Verdana"/>
          <w:b/>
          <w:bCs/>
          <w:color w:val="FF0000"/>
          <w:sz w:val="22"/>
          <w:szCs w:val="22"/>
          <w:u w:color="FF0000"/>
        </w:rPr>
        <w:t xml:space="preserve"> </w:t>
      </w:r>
      <w:r>
        <w:rPr>
          <w:rStyle w:val="Ohne"/>
          <w:rFonts w:ascii="Verdana" w:hAnsi="Verdana"/>
          <w:b/>
          <w:bCs/>
          <w:sz w:val="22"/>
          <w:szCs w:val="22"/>
        </w:rPr>
        <w:t xml:space="preserve">endlich wieder auf. </w:t>
      </w:r>
    </w:p>
    <w:p w14:paraId="5D6D97E6" w14:textId="77777777" w:rsidR="007A72E8" w:rsidRDefault="007A72E8">
      <w:pPr>
        <w:spacing w:line="360" w:lineRule="auto"/>
        <w:jc w:val="center"/>
        <w:rPr>
          <w:rStyle w:val="Ohne"/>
          <w:rFonts w:ascii="Verdana" w:eastAsia="Verdana" w:hAnsi="Verdana" w:cs="Verdana"/>
          <w:b/>
          <w:bCs/>
          <w:sz w:val="22"/>
          <w:szCs w:val="22"/>
        </w:rPr>
      </w:pPr>
    </w:p>
    <w:p w14:paraId="5069450B" w14:textId="77777777" w:rsidR="007A72E8" w:rsidRDefault="00000000">
      <w:pPr>
        <w:spacing w:line="360" w:lineRule="auto"/>
        <w:jc w:val="center"/>
        <w:rPr>
          <w:rStyle w:val="Ohne"/>
          <w:rFonts w:ascii="Verdana" w:eastAsia="Verdana" w:hAnsi="Verdana" w:cs="Verdana"/>
          <w:b/>
          <w:bCs/>
          <w:sz w:val="36"/>
          <w:szCs w:val="36"/>
        </w:rPr>
      </w:pPr>
      <w:r>
        <w:rPr>
          <w:rStyle w:val="Ohne"/>
          <w:rFonts w:ascii="Verdana" w:hAnsi="Verdana"/>
          <w:b/>
          <w:bCs/>
          <w:sz w:val="36"/>
          <w:szCs w:val="36"/>
        </w:rPr>
        <w:t xml:space="preserve">Herbst ist Wellness-Auszeit – </w:t>
      </w:r>
      <w:r>
        <w:rPr>
          <w:rStyle w:val="Ohne"/>
          <w:rFonts w:ascii="Verdana" w:hAnsi="Verdana"/>
          <w:b/>
          <w:bCs/>
          <w:sz w:val="36"/>
          <w:szCs w:val="36"/>
        </w:rPr>
        <w:br/>
        <w:t>im Golden Hill</w:t>
      </w:r>
    </w:p>
    <w:p w14:paraId="718AA5D0" w14:textId="77777777" w:rsidR="007A72E8" w:rsidRDefault="00000000">
      <w:pPr>
        <w:spacing w:line="360" w:lineRule="auto"/>
        <w:jc w:val="both"/>
        <w:rPr>
          <w:rStyle w:val="Ohne"/>
          <w:rFonts w:ascii="Verdana" w:eastAsia="Verdana" w:hAnsi="Verdana" w:cs="Verdana"/>
          <w:sz w:val="22"/>
          <w:szCs w:val="22"/>
        </w:rPr>
      </w:pPr>
      <w:r>
        <w:rPr>
          <w:rStyle w:val="Ohne"/>
          <w:rFonts w:ascii="Verdana" w:hAnsi="Verdana"/>
          <w:sz w:val="22"/>
          <w:szCs w:val="22"/>
        </w:rPr>
        <w:t xml:space="preserve">Es ist ein besonderer Ort, das Golden Hill. Ein Refugium der Lebensfreude! Ein kleines Paradies zum Ankommen. Und loslassen. Nur 25 Kilometer von der steirischen Hauptstadt entfernt, thront es auf einem – gerade im Herbst schön verfärbten – Hügel und wird von der für diese Breitengrade typischen Flora umsäumt. Fünf elegante Country-Chalets, ein extravagantes Premium-Chalet und ein einzigartiges Panorama-Loft zählt Barbara und Andreas Reinisch’ Sammlung aus exklusiven Schmuckstücken. Wer hierhin reist, verliebt sich zuverlässig – in eine Mischung aus luxuriöser Erlebnisarchitektur, mediterraner Natürlichkeit und herzergreifender Gastfreundschaft. </w:t>
      </w:r>
    </w:p>
    <w:p w14:paraId="6F080F33" w14:textId="77777777" w:rsidR="007A72E8" w:rsidRDefault="007A72E8">
      <w:pPr>
        <w:spacing w:line="360" w:lineRule="auto"/>
        <w:jc w:val="both"/>
        <w:rPr>
          <w:rStyle w:val="Ohne"/>
          <w:rFonts w:ascii="Verdana" w:eastAsia="Verdana" w:hAnsi="Verdana" w:cs="Verdana"/>
          <w:sz w:val="22"/>
          <w:szCs w:val="22"/>
        </w:rPr>
      </w:pPr>
    </w:p>
    <w:p w14:paraId="233C146F" w14:textId="77777777" w:rsidR="007A72E8" w:rsidRDefault="00000000">
      <w:pPr>
        <w:spacing w:line="360" w:lineRule="auto"/>
        <w:jc w:val="both"/>
        <w:rPr>
          <w:rStyle w:val="Ohne"/>
          <w:rFonts w:ascii="Verdana" w:eastAsia="Verdana" w:hAnsi="Verdana" w:cs="Verdana"/>
          <w:b/>
          <w:bCs/>
          <w:sz w:val="22"/>
          <w:szCs w:val="22"/>
        </w:rPr>
      </w:pPr>
      <w:r>
        <w:rPr>
          <w:rStyle w:val="Ohne"/>
          <w:rFonts w:ascii="Verdana" w:hAnsi="Verdana"/>
          <w:b/>
          <w:bCs/>
          <w:sz w:val="22"/>
          <w:szCs w:val="22"/>
        </w:rPr>
        <w:t xml:space="preserve">Ausgezeichnete Gastfreundschaft. Gelebter nachhaltiger Luxus. </w:t>
      </w:r>
    </w:p>
    <w:p w14:paraId="52E8B85F" w14:textId="08AE1464" w:rsidR="007A72E8" w:rsidRDefault="00000000">
      <w:pPr>
        <w:spacing w:line="360" w:lineRule="auto"/>
        <w:jc w:val="both"/>
        <w:rPr>
          <w:rStyle w:val="Ohne"/>
          <w:rFonts w:ascii="Verdana" w:eastAsia="Verdana" w:hAnsi="Verdana" w:cs="Verdana"/>
          <w:sz w:val="22"/>
          <w:szCs w:val="22"/>
        </w:rPr>
      </w:pPr>
      <w:r>
        <w:rPr>
          <w:rStyle w:val="Ohne"/>
          <w:rFonts w:ascii="Verdana" w:hAnsi="Verdana"/>
          <w:sz w:val="22"/>
          <w:szCs w:val="22"/>
        </w:rPr>
        <w:t xml:space="preserve">So kommt es nicht von ungefähr, dass dieses Goldstück unter den </w:t>
      </w:r>
      <w:proofErr w:type="spellStart"/>
      <w:r>
        <w:rPr>
          <w:rStyle w:val="Ohne"/>
          <w:rFonts w:ascii="Verdana" w:hAnsi="Verdana"/>
          <w:sz w:val="22"/>
          <w:szCs w:val="22"/>
        </w:rPr>
        <w:t>Hideaways</w:t>
      </w:r>
      <w:proofErr w:type="spellEnd"/>
      <w:r>
        <w:rPr>
          <w:rStyle w:val="Ohne"/>
          <w:rFonts w:ascii="Verdana" w:hAnsi="Verdana"/>
          <w:sz w:val="22"/>
          <w:szCs w:val="22"/>
        </w:rPr>
        <w:t xml:space="preserve"> Hotels schon mehrfach ausgezeichnet wurde.</w:t>
      </w:r>
      <w:r w:rsidR="0086715E">
        <w:rPr>
          <w:rStyle w:val="Ohne"/>
          <w:rFonts w:ascii="Verdana" w:hAnsi="Verdana"/>
          <w:sz w:val="22"/>
          <w:szCs w:val="22"/>
        </w:rPr>
        <w:t xml:space="preserve"> </w:t>
      </w:r>
      <w:r>
        <w:rPr>
          <w:rStyle w:val="Ohne"/>
          <w:rFonts w:ascii="Verdana" w:hAnsi="Verdana"/>
          <w:sz w:val="22"/>
          <w:szCs w:val="22"/>
        </w:rPr>
        <w:t>Awards namhafter Institutionen wie</w:t>
      </w:r>
      <w:r w:rsidR="0086715E">
        <w:rPr>
          <w:rStyle w:val="Ohne"/>
          <w:rFonts w:ascii="Verdana" w:hAnsi="Verdana"/>
          <w:sz w:val="22"/>
          <w:szCs w:val="22"/>
        </w:rPr>
        <w:t xml:space="preserve"> </w:t>
      </w:r>
      <w:proofErr w:type="spellStart"/>
      <w:r w:rsidR="0086715E">
        <w:rPr>
          <w:rStyle w:val="Ohne"/>
          <w:rFonts w:ascii="Verdana" w:hAnsi="Verdana"/>
          <w:sz w:val="22"/>
          <w:szCs w:val="22"/>
        </w:rPr>
        <w:t>Connoisseur</w:t>
      </w:r>
      <w:proofErr w:type="spellEnd"/>
      <w:r w:rsidR="0086715E">
        <w:rPr>
          <w:rStyle w:val="Ohne"/>
          <w:rFonts w:ascii="Verdana" w:hAnsi="Verdana"/>
          <w:sz w:val="22"/>
          <w:szCs w:val="22"/>
        </w:rPr>
        <w:t>-Circle,</w:t>
      </w:r>
      <w:r>
        <w:rPr>
          <w:rStyle w:val="Ohne"/>
          <w:rFonts w:ascii="Verdana" w:hAnsi="Verdana"/>
          <w:sz w:val="22"/>
          <w:szCs w:val="22"/>
        </w:rPr>
        <w:t xml:space="preserve"> </w:t>
      </w:r>
      <w:proofErr w:type="spellStart"/>
      <w:r>
        <w:rPr>
          <w:rStyle w:val="Ohne"/>
          <w:rFonts w:ascii="Verdana" w:hAnsi="Verdana"/>
          <w:sz w:val="22"/>
          <w:szCs w:val="22"/>
        </w:rPr>
        <w:t>Gault&amp;Millau</w:t>
      </w:r>
      <w:proofErr w:type="spellEnd"/>
      <w:r>
        <w:rPr>
          <w:rStyle w:val="Ohne"/>
          <w:rFonts w:ascii="Verdana" w:hAnsi="Verdana"/>
          <w:sz w:val="22"/>
          <w:szCs w:val="22"/>
        </w:rPr>
        <w:t xml:space="preserve">, Falstaff und Co. tummeln sich auf der langen Liste der Golden Hill Auszeichnungen. Als Gast genießt man seine herbstliche Auszeit völlig ungestört und ganz privat in der Chalet-eigenen Wellness-Oase mit Sauna-Kubus im Freien. Zwischen Weinberg-Spaziergängen, Massagen im Chalet und wohltuenden Zügen durch den erfrischenden Naturschwimmteich, 30 Grad warmen </w:t>
      </w:r>
      <w:proofErr w:type="spellStart"/>
      <w:r>
        <w:rPr>
          <w:rStyle w:val="Ohne"/>
          <w:rFonts w:ascii="Verdana" w:hAnsi="Verdana"/>
          <w:sz w:val="22"/>
          <w:szCs w:val="22"/>
        </w:rPr>
        <w:t>Infinitypool</w:t>
      </w:r>
      <w:proofErr w:type="spellEnd"/>
      <w:r>
        <w:rPr>
          <w:rStyle w:val="Ohne"/>
          <w:rFonts w:ascii="Verdana" w:hAnsi="Verdana"/>
          <w:sz w:val="22"/>
          <w:szCs w:val="22"/>
        </w:rPr>
        <w:t xml:space="preserve"> oder Schwimmkanal mit Aussicht – je nach gebuchter Unterkunft. Auch das süße Nichtstun im Inneren von Chalet oder Loft bekommt hier – mal in der freistehenden Badewanne, mal im King-Size-Bett am beheizten Kamin – den ihm zustehenden Platz. Empfangen und betreut von den Gastgebern persönlich, ist kein Bedürfnis zu groß, kein Wunsch zu kreativ. Gemeinsam sind sie </w:t>
      </w:r>
      <w:r>
        <w:rPr>
          <w:rStyle w:val="Ohne"/>
          <w:rFonts w:ascii="Verdana" w:hAnsi="Verdana"/>
          <w:sz w:val="22"/>
          <w:szCs w:val="22"/>
        </w:rPr>
        <w:lastRenderedPageBreak/>
        <w:t>nicht nur beste Ansprechpartner in Sachen „</w:t>
      </w:r>
      <w:proofErr w:type="spellStart"/>
      <w:r>
        <w:rPr>
          <w:rStyle w:val="Ohne"/>
          <w:rFonts w:ascii="Verdana" w:hAnsi="Verdana"/>
          <w:sz w:val="22"/>
          <w:szCs w:val="22"/>
        </w:rPr>
        <w:t>hot</w:t>
      </w:r>
      <w:proofErr w:type="spellEnd"/>
      <w:r>
        <w:rPr>
          <w:rStyle w:val="Ohne"/>
          <w:rFonts w:ascii="Verdana" w:hAnsi="Verdana"/>
          <w:sz w:val="22"/>
          <w:szCs w:val="22"/>
        </w:rPr>
        <w:t xml:space="preserve"> and </w:t>
      </w:r>
      <w:proofErr w:type="spellStart"/>
      <w:r>
        <w:rPr>
          <w:rStyle w:val="Ohne"/>
          <w:rFonts w:ascii="Verdana" w:hAnsi="Verdana"/>
          <w:sz w:val="22"/>
          <w:szCs w:val="22"/>
        </w:rPr>
        <w:t>hidden</w:t>
      </w:r>
      <w:proofErr w:type="spellEnd"/>
      <w:r>
        <w:rPr>
          <w:rStyle w:val="Ohne"/>
          <w:rFonts w:ascii="Verdana" w:hAnsi="Verdana"/>
          <w:sz w:val="22"/>
          <w:szCs w:val="22"/>
        </w:rPr>
        <w:t xml:space="preserve"> Spots“ der Region, sondern kümmern sie sich auch mit Erfolg darum, dass es ihren Gästen an absolut nichts fehlt. Das macht das Golden Hill zu einem Ort, der einem für die herbstliche Auszeit gerade noch gefehlt hat.</w:t>
      </w:r>
    </w:p>
    <w:p w14:paraId="44F5EA61" w14:textId="77777777" w:rsidR="007A72E8" w:rsidRDefault="007A72E8">
      <w:pPr>
        <w:spacing w:line="360" w:lineRule="auto"/>
        <w:jc w:val="both"/>
        <w:rPr>
          <w:rStyle w:val="Ohne"/>
          <w:rFonts w:ascii="Verdana" w:eastAsia="Verdana" w:hAnsi="Verdana" w:cs="Verdana"/>
          <w:sz w:val="22"/>
          <w:szCs w:val="22"/>
        </w:rPr>
      </w:pPr>
    </w:p>
    <w:p w14:paraId="292D6B39" w14:textId="77777777" w:rsidR="007A72E8" w:rsidRDefault="007A72E8">
      <w:pPr>
        <w:spacing w:line="360" w:lineRule="auto"/>
        <w:jc w:val="both"/>
        <w:rPr>
          <w:rStyle w:val="Ohne"/>
          <w:rFonts w:ascii="Verdana" w:eastAsia="Verdana" w:hAnsi="Verdana" w:cs="Verdana"/>
          <w:sz w:val="22"/>
          <w:szCs w:val="22"/>
        </w:rPr>
      </w:pPr>
    </w:p>
    <w:p w14:paraId="4E773755" w14:textId="77777777" w:rsidR="007A72E8" w:rsidRPr="0086715E" w:rsidRDefault="00000000">
      <w:pPr>
        <w:spacing w:line="360" w:lineRule="auto"/>
        <w:rPr>
          <w:rStyle w:val="Ohne"/>
          <w:rFonts w:ascii="Verdana" w:eastAsia="Verdana" w:hAnsi="Verdana" w:cs="Verdana"/>
          <w:sz w:val="22"/>
          <w:szCs w:val="22"/>
          <w:lang w:val="en-US"/>
        </w:rPr>
      </w:pPr>
      <w:proofErr w:type="spellStart"/>
      <w:r w:rsidRPr="0086715E">
        <w:rPr>
          <w:rStyle w:val="Ohne"/>
          <w:rFonts w:ascii="Verdana" w:hAnsi="Verdana"/>
          <w:sz w:val="22"/>
          <w:szCs w:val="22"/>
          <w:u w:val="single"/>
          <w:lang w:val="en-US"/>
        </w:rPr>
        <w:t>Kontaktdaten</w:t>
      </w:r>
      <w:proofErr w:type="spellEnd"/>
      <w:r w:rsidRPr="0086715E">
        <w:rPr>
          <w:rStyle w:val="Ohne"/>
          <w:rFonts w:ascii="Verdana" w:hAnsi="Verdana"/>
          <w:sz w:val="22"/>
          <w:szCs w:val="22"/>
          <w:u w:val="single"/>
          <w:lang w:val="en-US"/>
        </w:rPr>
        <w:t xml:space="preserve"> Hotel:</w:t>
      </w:r>
      <w:r w:rsidRPr="0086715E">
        <w:rPr>
          <w:rStyle w:val="Ohne"/>
          <w:rFonts w:ascii="Verdana" w:eastAsia="Verdana" w:hAnsi="Verdana" w:cs="Verdana"/>
          <w:sz w:val="22"/>
          <w:szCs w:val="22"/>
          <w:u w:val="single"/>
          <w:lang w:val="en-US"/>
        </w:rPr>
        <w:br/>
      </w:r>
      <w:r w:rsidRPr="0086715E">
        <w:rPr>
          <w:rStyle w:val="Ohne"/>
          <w:rFonts w:ascii="Verdana" w:hAnsi="Verdana"/>
          <w:sz w:val="22"/>
          <w:szCs w:val="22"/>
          <w:lang w:val="en-US"/>
        </w:rPr>
        <w:t xml:space="preserve">Golden Hill Country Chalets &amp; Suites  </w:t>
      </w:r>
    </w:p>
    <w:p w14:paraId="4E92989C" w14:textId="77777777" w:rsidR="007A72E8" w:rsidRDefault="00000000">
      <w:pPr>
        <w:spacing w:line="360" w:lineRule="auto"/>
        <w:rPr>
          <w:rStyle w:val="Ohne"/>
          <w:rFonts w:ascii="Verdana" w:eastAsia="Verdana" w:hAnsi="Verdana" w:cs="Verdana"/>
          <w:sz w:val="22"/>
          <w:szCs w:val="22"/>
        </w:rPr>
      </w:pPr>
      <w:r>
        <w:rPr>
          <w:rStyle w:val="Ohne"/>
          <w:rFonts w:ascii="Verdana" w:hAnsi="Verdana"/>
          <w:sz w:val="22"/>
          <w:szCs w:val="22"/>
        </w:rPr>
        <w:t>Waldschach/Steinfuchsweg 2</w:t>
      </w:r>
      <w:r>
        <w:rPr>
          <w:rStyle w:val="Ohne"/>
          <w:rFonts w:ascii="Verdana" w:eastAsia="Verdana" w:hAnsi="Verdana" w:cs="Verdana"/>
          <w:sz w:val="22"/>
          <w:szCs w:val="22"/>
        </w:rPr>
        <w:br/>
      </w:r>
      <w:r>
        <w:rPr>
          <w:rStyle w:val="Ohne"/>
          <w:rFonts w:ascii="Verdana" w:hAnsi="Verdana"/>
          <w:sz w:val="22"/>
          <w:szCs w:val="22"/>
        </w:rPr>
        <w:t xml:space="preserve">A-8505 St. Nikolai im </w:t>
      </w:r>
      <w:proofErr w:type="spellStart"/>
      <w:r>
        <w:rPr>
          <w:rStyle w:val="Ohne"/>
          <w:rFonts w:ascii="Verdana" w:hAnsi="Verdana"/>
          <w:sz w:val="22"/>
          <w:szCs w:val="22"/>
        </w:rPr>
        <w:t>Sausal</w:t>
      </w:r>
      <w:proofErr w:type="spellEnd"/>
      <w:r>
        <w:rPr>
          <w:rStyle w:val="Ohne"/>
          <w:rFonts w:ascii="Verdana" w:hAnsi="Verdana"/>
          <w:sz w:val="22"/>
          <w:szCs w:val="22"/>
        </w:rPr>
        <w:t xml:space="preserve"> </w:t>
      </w:r>
    </w:p>
    <w:p w14:paraId="68F5859E" w14:textId="77777777" w:rsidR="007A72E8" w:rsidRDefault="00000000">
      <w:pPr>
        <w:spacing w:line="360" w:lineRule="auto"/>
        <w:rPr>
          <w:rStyle w:val="Ohne"/>
          <w:rFonts w:ascii="Verdana" w:eastAsia="Verdana" w:hAnsi="Verdana" w:cs="Verdana"/>
          <w:sz w:val="22"/>
          <w:szCs w:val="22"/>
        </w:rPr>
      </w:pPr>
      <w:r>
        <w:rPr>
          <w:rStyle w:val="Ohne"/>
          <w:rFonts w:ascii="Verdana" w:hAnsi="Verdana"/>
          <w:sz w:val="22"/>
          <w:szCs w:val="22"/>
        </w:rPr>
        <w:t xml:space="preserve">Tel. +43 (0) 650 350 59 36 </w:t>
      </w:r>
      <w:r>
        <w:rPr>
          <w:rStyle w:val="Hyperlink0"/>
        </w:rPr>
        <w:br/>
      </w:r>
      <w:hyperlink r:id="rId7" w:history="1">
        <w:r>
          <w:rPr>
            <w:rStyle w:val="Hyperlink0"/>
          </w:rPr>
          <w:t>welcome@golden-hill.at</w:t>
        </w:r>
      </w:hyperlink>
      <w:r>
        <w:rPr>
          <w:rStyle w:val="Ohne"/>
          <w:rFonts w:ascii="Verdana" w:hAnsi="Verdana"/>
          <w:sz w:val="22"/>
          <w:szCs w:val="22"/>
        </w:rPr>
        <w:t xml:space="preserve"> | </w:t>
      </w:r>
      <w:r>
        <w:rPr>
          <w:rStyle w:val="Hyperlink0"/>
        </w:rPr>
        <w:t>www.golden-hill.at</w:t>
      </w:r>
    </w:p>
    <w:p w14:paraId="2E13DC49" w14:textId="77777777" w:rsidR="007A72E8" w:rsidRDefault="007A72E8">
      <w:pPr>
        <w:spacing w:line="360" w:lineRule="auto"/>
        <w:rPr>
          <w:rStyle w:val="Ohne"/>
          <w:rFonts w:ascii="Verdana" w:eastAsia="Verdana" w:hAnsi="Verdana" w:cs="Verdana"/>
          <w:sz w:val="22"/>
          <w:szCs w:val="22"/>
        </w:rPr>
      </w:pPr>
    </w:p>
    <w:p w14:paraId="4AF6A6D9" w14:textId="77777777" w:rsidR="007A72E8" w:rsidRDefault="00000000">
      <w:pPr>
        <w:spacing w:line="360" w:lineRule="auto"/>
      </w:pPr>
      <w:r>
        <w:rPr>
          <w:rStyle w:val="Ohne"/>
          <w:rFonts w:ascii="Verdana" w:hAnsi="Verdana"/>
          <w:sz w:val="22"/>
          <w:szCs w:val="22"/>
          <w:u w:val="single"/>
        </w:rPr>
        <w:t>Pressekontakt:</w:t>
      </w:r>
      <w:r>
        <w:rPr>
          <w:rStyle w:val="Ohne"/>
          <w:rFonts w:ascii="Verdana" w:eastAsia="Verdana" w:hAnsi="Verdana" w:cs="Verdana"/>
          <w:sz w:val="22"/>
          <w:szCs w:val="22"/>
          <w:u w:val="single"/>
        </w:rPr>
        <w:br/>
      </w:r>
      <w:r>
        <w:rPr>
          <w:rStyle w:val="Ohne"/>
          <w:rFonts w:ascii="Verdana" w:hAnsi="Verdana"/>
          <w:sz w:val="22"/>
          <w:szCs w:val="22"/>
        </w:rPr>
        <w:t>Comma GmbH</w:t>
      </w:r>
      <w:r>
        <w:rPr>
          <w:rStyle w:val="Ohne"/>
          <w:rFonts w:ascii="Verdana" w:eastAsia="Verdana" w:hAnsi="Verdana" w:cs="Verdana"/>
          <w:sz w:val="22"/>
          <w:szCs w:val="22"/>
        </w:rPr>
        <w:br/>
      </w:r>
      <w:r>
        <w:rPr>
          <w:rStyle w:val="Ohne"/>
          <w:rFonts w:ascii="Verdana" w:hAnsi="Verdana"/>
          <w:sz w:val="22"/>
          <w:szCs w:val="22"/>
        </w:rPr>
        <w:t>Nicole Rathgeb-Höll</w:t>
      </w:r>
      <w:r>
        <w:rPr>
          <w:rStyle w:val="Ohne"/>
          <w:rFonts w:ascii="Verdana" w:eastAsia="Verdana" w:hAnsi="Verdana" w:cs="Verdana"/>
          <w:sz w:val="22"/>
          <w:szCs w:val="22"/>
        </w:rPr>
        <w:br/>
      </w:r>
      <w:r>
        <w:rPr>
          <w:rStyle w:val="Ohne"/>
          <w:rFonts w:ascii="Verdana" w:hAnsi="Verdana"/>
          <w:sz w:val="22"/>
          <w:szCs w:val="22"/>
        </w:rPr>
        <w:t xml:space="preserve">Liechtensteinklammstraße 50b, A-5600 </w:t>
      </w:r>
      <w:proofErr w:type="spellStart"/>
      <w:r>
        <w:rPr>
          <w:rStyle w:val="Ohne"/>
          <w:rFonts w:ascii="Verdana" w:hAnsi="Verdana"/>
          <w:sz w:val="22"/>
          <w:szCs w:val="22"/>
        </w:rPr>
        <w:t>St.Johann</w:t>
      </w:r>
      <w:proofErr w:type="spellEnd"/>
      <w:r>
        <w:rPr>
          <w:rStyle w:val="Ohne"/>
          <w:rFonts w:ascii="Verdana" w:hAnsi="Verdana"/>
          <w:sz w:val="22"/>
          <w:szCs w:val="22"/>
        </w:rPr>
        <w:t xml:space="preserve"> im Pongau</w:t>
      </w:r>
      <w:r>
        <w:rPr>
          <w:rStyle w:val="Ohne"/>
          <w:rFonts w:ascii="Verdana" w:eastAsia="Verdana" w:hAnsi="Verdana" w:cs="Verdana"/>
          <w:sz w:val="22"/>
          <w:szCs w:val="22"/>
        </w:rPr>
        <w:br/>
      </w:r>
      <w:r>
        <w:rPr>
          <w:rStyle w:val="Ohne"/>
          <w:rFonts w:ascii="Verdana" w:hAnsi="Verdana"/>
          <w:sz w:val="22"/>
          <w:szCs w:val="22"/>
        </w:rPr>
        <w:t xml:space="preserve">Tel.: +43 (0) 6412 20805 | </w:t>
      </w:r>
      <w:proofErr w:type="gramStart"/>
      <w:r>
        <w:rPr>
          <w:rStyle w:val="Ohne"/>
          <w:rFonts w:ascii="Verdana" w:hAnsi="Verdana"/>
          <w:sz w:val="22"/>
          <w:szCs w:val="22"/>
        </w:rPr>
        <w:t>Mobil</w:t>
      </w:r>
      <w:proofErr w:type="gramEnd"/>
      <w:r>
        <w:rPr>
          <w:rStyle w:val="Ohne"/>
          <w:rFonts w:ascii="Verdana" w:hAnsi="Verdana"/>
          <w:sz w:val="22"/>
          <w:szCs w:val="22"/>
        </w:rPr>
        <w:t>: +43 (0) 664 142 05 55</w:t>
      </w:r>
      <w:r>
        <w:rPr>
          <w:rStyle w:val="Ohne"/>
          <w:rFonts w:ascii="Verdana" w:eastAsia="Verdana" w:hAnsi="Verdana" w:cs="Verdana"/>
          <w:sz w:val="22"/>
          <w:szCs w:val="22"/>
        </w:rPr>
        <w:br/>
      </w:r>
      <w:hyperlink r:id="rId8" w:history="1">
        <w:r>
          <w:rPr>
            <w:rStyle w:val="Hyperlink0"/>
          </w:rPr>
          <w:t>office@comma.info</w:t>
        </w:r>
      </w:hyperlink>
      <w:r>
        <w:rPr>
          <w:rStyle w:val="Ohne"/>
          <w:rFonts w:ascii="Verdana" w:hAnsi="Verdana"/>
          <w:sz w:val="22"/>
          <w:szCs w:val="22"/>
        </w:rPr>
        <w:t xml:space="preserve"> | </w:t>
      </w:r>
      <w:hyperlink r:id="rId9" w:history="1">
        <w:r>
          <w:rPr>
            <w:rStyle w:val="Hyperlink0"/>
          </w:rPr>
          <w:t>www.comma.info</w:t>
        </w:r>
      </w:hyperlink>
    </w:p>
    <w:sectPr w:rsidR="007A72E8">
      <w:headerReference w:type="default" r:id="rId10"/>
      <w:footerReference w:type="default" r:id="rId11"/>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3EE3B" w14:textId="77777777" w:rsidR="00206DD1" w:rsidRDefault="00206DD1">
      <w:r>
        <w:separator/>
      </w:r>
    </w:p>
  </w:endnote>
  <w:endnote w:type="continuationSeparator" w:id="0">
    <w:p w14:paraId="2F6F473D" w14:textId="77777777" w:rsidR="00206DD1" w:rsidRDefault="002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22C7D" w14:textId="77777777" w:rsidR="007A72E8"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r>
      <w:rPr>
        <w:rFonts w:ascii="Verdana" w:hAnsi="Verdana"/>
        <w:color w:val="808080"/>
        <w:sz w:val="22"/>
        <w:szCs w:val="22"/>
        <w:u w:color="808080"/>
      </w:rPr>
      <w:t xml:space="preserve">Comma GmbH . Liechtensteinklammstr. 50b . A-5600 St. Johann / Pongau </w:t>
    </w:r>
  </w:p>
  <w:p w14:paraId="49E18F87" w14:textId="77777777" w:rsidR="007A72E8" w:rsidRDefault="00000000">
    <w:pPr>
      <w:pStyle w:val="Fuzeile"/>
      <w:tabs>
        <w:tab w:val="clear" w:pos="9072"/>
        <w:tab w:val="right" w:pos="9046"/>
      </w:tabs>
      <w:jc w:val="center"/>
    </w:pPr>
    <w:r w:rsidRPr="0086715E">
      <w:rPr>
        <w:rFonts w:ascii="Verdana" w:hAnsi="Verdana"/>
        <w:color w:val="808080"/>
        <w:sz w:val="22"/>
        <w:szCs w:val="22"/>
        <w:u w:color="808080"/>
      </w:rPr>
      <w:t>office@comma.info .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E6024" w14:textId="77777777" w:rsidR="00206DD1" w:rsidRDefault="00206DD1">
      <w:r>
        <w:separator/>
      </w:r>
    </w:p>
  </w:footnote>
  <w:footnote w:type="continuationSeparator" w:id="0">
    <w:p w14:paraId="7C17C379" w14:textId="77777777" w:rsidR="00206DD1" w:rsidRDefault="0020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C1E2C" w14:textId="77777777" w:rsidR="007A72E8" w:rsidRDefault="00000000">
    <w:pPr>
      <w:pStyle w:val="Kopfzeile"/>
      <w:tabs>
        <w:tab w:val="clear" w:pos="4536"/>
        <w:tab w:val="clear" w:pos="9072"/>
        <w:tab w:val="left" w:pos="2080"/>
      </w:tabs>
      <w:jc w:val="center"/>
    </w:pPr>
    <w:r>
      <w:rPr>
        <w:rStyle w:val="OhneA"/>
        <w:noProof/>
      </w:rPr>
      <w:drawing>
        <wp:inline distT="0" distB="0" distL="0" distR="0" wp14:anchorId="6CF3DD55" wp14:editId="627F0A33">
          <wp:extent cx="2121533" cy="552482"/>
          <wp:effectExtent l="0" t="0" r="0" b="0"/>
          <wp:docPr id="1073741825" name="officeArt object" descr="logo_comma_RGB.jpg"/>
          <wp:cNvGraphicFramePr/>
          <a:graphic xmlns:a="http://schemas.openxmlformats.org/drawingml/2006/main">
            <a:graphicData uri="http://schemas.openxmlformats.org/drawingml/2006/picture">
              <pic:pic xmlns:pic="http://schemas.openxmlformats.org/drawingml/2006/picture">
                <pic:nvPicPr>
                  <pic:cNvPr id="1073741825" name="logo_comma_RGB.jpg" descr="logo_comma_RGB.jpg"/>
                  <pic:cNvPicPr>
                    <a:picLocks noChangeAspect="1"/>
                  </pic:cNvPicPr>
                </pic:nvPicPr>
                <pic:blipFill>
                  <a:blip r:embed="rId1"/>
                  <a:stretch>
                    <a:fillRect/>
                  </a:stretch>
                </pic:blipFill>
                <pic:spPr>
                  <a:xfrm>
                    <a:off x="0" y="0"/>
                    <a:ext cx="2121533" cy="55248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doNotDisplayPageBoundaries/>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E8"/>
    <w:rsid w:val="00206DD1"/>
    <w:rsid w:val="00360379"/>
    <w:rsid w:val="007960FC"/>
    <w:rsid w:val="007A72E8"/>
    <w:rsid w:val="0086715E"/>
    <w:rsid w:val="00B46FE0"/>
    <w:rsid w:val="00DC1E38"/>
    <w:rsid w:val="00F953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6DF5418"/>
  <w15:docId w15:val="{F4BB1216-DAEF-B241-97F0-25B4810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Verdana" w:eastAsia="Verdana" w:hAnsi="Verdana" w:cs="Verdana"/>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ffice@comma.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lcome@golden-hill.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mm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2500</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Angelika Pehab</cp:lastModifiedBy>
  <cp:revision>2</cp:revision>
  <dcterms:created xsi:type="dcterms:W3CDTF">2024-07-29T09:00:00Z</dcterms:created>
  <dcterms:modified xsi:type="dcterms:W3CDTF">2024-07-29T09:00:00Z</dcterms:modified>
</cp:coreProperties>
</file>